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AC037" w14:textId="43DF1EAA" w:rsidR="00AB4ADD" w:rsidRPr="00AB4ADD" w:rsidRDefault="00FD24FD" w:rsidP="00FD24FD">
      <w:pPr>
        <w:spacing w:before="90"/>
        <w:ind w:right="320"/>
        <w:jc w:val="right"/>
        <w:rPr>
          <w:bCs/>
          <w:i/>
          <w:iCs/>
          <w:color w:val="212121"/>
          <w:sz w:val="24"/>
        </w:rPr>
      </w:pPr>
      <w:r w:rsidRPr="00FD24FD">
        <w:rPr>
          <w:rFonts w:ascii="Calibri" w:eastAsia="Calibri" w:hAnsi="Calibri"/>
          <w:noProof/>
          <w:lang w:eastAsia="ru-RU"/>
        </w:rPr>
        <w:drawing>
          <wp:inline distT="0" distB="0" distL="0" distR="0" wp14:anchorId="6754E9C8" wp14:editId="1FB2F500">
            <wp:extent cx="5940425" cy="13811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0292" b="20860"/>
                    <a:stretch/>
                  </pic:blipFill>
                  <pic:spPr bwMode="auto">
                    <a:xfrm>
                      <a:off x="0" y="0"/>
                      <a:ext cx="5940425" cy="1381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9F2BE3" w14:textId="238AC1C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1D38C517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741D97E9" w14:textId="3D4CC144" w:rsidR="00AB4ADD" w:rsidRDefault="00AB4ADD" w:rsidP="009C6A6D">
      <w:pPr>
        <w:spacing w:before="90"/>
        <w:ind w:right="320"/>
        <w:jc w:val="center"/>
        <w:rPr>
          <w:b/>
          <w:color w:val="212121"/>
          <w:sz w:val="24"/>
        </w:rPr>
      </w:pPr>
      <w:r>
        <w:rPr>
          <w:b/>
          <w:color w:val="212121"/>
          <w:sz w:val="24"/>
        </w:rPr>
        <w:t>Лист согласования</w:t>
      </w:r>
    </w:p>
    <w:p w14:paraId="64DBCE5D" w14:textId="5878D01B" w:rsidR="007D5D38" w:rsidRDefault="007D5D38" w:rsidP="007D5D38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документации Регионального чемпионата по профессиональному мастерству «Профессионалы» 2024 г.</w:t>
      </w:r>
    </w:p>
    <w:p w14:paraId="61113B38" w14:textId="5F88C3BD" w:rsidR="00AB4ADD" w:rsidRPr="00E22CB3" w:rsidRDefault="007D5D38" w:rsidP="007D5D38">
      <w:pPr>
        <w:jc w:val="center"/>
        <w:rPr>
          <w:sz w:val="24"/>
          <w:szCs w:val="28"/>
        </w:rPr>
      </w:pPr>
      <w:r>
        <w:rPr>
          <w:b/>
          <w:sz w:val="24"/>
          <w:szCs w:val="28"/>
        </w:rPr>
        <w:t>по компетенции «Окраска автомобиля»</w:t>
      </w:r>
      <w:r w:rsidR="00AB4ADD" w:rsidRPr="00E22CB3">
        <w:rPr>
          <w:sz w:val="24"/>
          <w:szCs w:val="28"/>
        </w:rPr>
        <w:cr/>
      </w:r>
    </w:p>
    <w:p w14:paraId="4C36D597" w14:textId="37707DD0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tbl>
      <w:tblPr>
        <w:tblStyle w:val="a5"/>
        <w:tblW w:w="936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525"/>
        <w:gridCol w:w="2805"/>
        <w:gridCol w:w="6030"/>
      </w:tblGrid>
      <w:tr w:rsidR="00AB4ADD" w14:paraId="4F300EDF" w14:textId="77777777" w:rsidTr="005753EF">
        <w:tc>
          <w:tcPr>
            <w:tcW w:w="525" w:type="dxa"/>
          </w:tcPr>
          <w:p w14:paraId="6EACDD0A" w14:textId="77777777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</w:rPr>
            </w:pPr>
            <w:r w:rsidRPr="00AB4ADD">
              <w:rPr>
                <w:b/>
                <w:bCs/>
                <w:color w:val="212121"/>
                <w:sz w:val="24"/>
              </w:rPr>
              <w:t>№</w:t>
            </w:r>
          </w:p>
        </w:tc>
        <w:tc>
          <w:tcPr>
            <w:tcW w:w="2805" w:type="dxa"/>
          </w:tcPr>
          <w:p w14:paraId="78A8CB01" w14:textId="05176B0B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  <w:lang w:val="ru-RU"/>
              </w:rPr>
            </w:pPr>
            <w:r w:rsidRPr="00AB4ADD">
              <w:rPr>
                <w:b/>
                <w:bCs/>
                <w:color w:val="212121"/>
                <w:sz w:val="24"/>
                <w:lang w:val="ru-RU"/>
              </w:rPr>
              <w:t>Документ</w:t>
            </w:r>
          </w:p>
        </w:tc>
        <w:tc>
          <w:tcPr>
            <w:tcW w:w="6030" w:type="dxa"/>
          </w:tcPr>
          <w:p w14:paraId="7E80E7A9" w14:textId="0C344D33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  <w:lang w:val="ru-RU"/>
              </w:rPr>
            </w:pPr>
            <w:r w:rsidRPr="00AB4ADD">
              <w:rPr>
                <w:b/>
                <w:bCs/>
                <w:color w:val="212121"/>
                <w:sz w:val="24"/>
                <w:lang w:val="ru-RU"/>
              </w:rPr>
              <w:t>Рекомендации и внесенные изменения</w:t>
            </w:r>
          </w:p>
        </w:tc>
      </w:tr>
      <w:tr w:rsidR="00AB4ADD" w14:paraId="6D0BF6C1" w14:textId="77777777" w:rsidTr="005753EF">
        <w:tc>
          <w:tcPr>
            <w:tcW w:w="525" w:type="dxa"/>
          </w:tcPr>
          <w:p w14:paraId="01B759A8" w14:textId="7C790289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1</w:t>
            </w:r>
          </w:p>
        </w:tc>
        <w:tc>
          <w:tcPr>
            <w:tcW w:w="2805" w:type="dxa"/>
          </w:tcPr>
          <w:p w14:paraId="71F730EF" w14:textId="2E412F89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Конкурсное задание</w:t>
            </w:r>
          </w:p>
        </w:tc>
        <w:tc>
          <w:tcPr>
            <w:tcW w:w="6030" w:type="dxa"/>
          </w:tcPr>
          <w:p w14:paraId="331D35CA" w14:textId="3FA3D7DC" w:rsidR="00AB4ADD" w:rsidRPr="00AB4ADD" w:rsidRDefault="007D5D38" w:rsidP="00AD2BE6">
            <w:pPr>
              <w:spacing w:before="90"/>
              <w:ind w:right="320"/>
              <w:jc w:val="center"/>
              <w:rPr>
                <w:i/>
                <w:color w:val="FF0000"/>
                <w:sz w:val="24"/>
                <w:lang w:val="ru-RU"/>
              </w:rPr>
            </w:pPr>
            <w:r w:rsidRPr="009F2265">
              <w:rPr>
                <w:b/>
                <w:bCs/>
                <w:iCs/>
                <w:color w:val="000000" w:themeColor="text1"/>
                <w:sz w:val="24"/>
                <w:lang w:val="ru-RU"/>
              </w:rPr>
              <w:t>Согласовано</w:t>
            </w:r>
          </w:p>
        </w:tc>
      </w:tr>
      <w:tr w:rsidR="00AB4ADD" w14:paraId="32BD6591" w14:textId="77777777" w:rsidTr="005753EF">
        <w:tc>
          <w:tcPr>
            <w:tcW w:w="525" w:type="dxa"/>
          </w:tcPr>
          <w:p w14:paraId="7F064A50" w14:textId="49634186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2</w:t>
            </w:r>
          </w:p>
        </w:tc>
        <w:tc>
          <w:tcPr>
            <w:tcW w:w="2805" w:type="dxa"/>
          </w:tcPr>
          <w:p w14:paraId="2F5DD72D" w14:textId="6F950BB8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Инфраструктурный лист</w:t>
            </w:r>
          </w:p>
        </w:tc>
        <w:tc>
          <w:tcPr>
            <w:tcW w:w="6030" w:type="dxa"/>
          </w:tcPr>
          <w:p w14:paraId="3E14936B" w14:textId="2ED5FD76" w:rsidR="00AB4ADD" w:rsidRPr="00AB4ADD" w:rsidRDefault="007D5D38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 w:rsidRPr="009F2265">
              <w:rPr>
                <w:b/>
                <w:bCs/>
                <w:iCs/>
                <w:color w:val="000000" w:themeColor="text1"/>
                <w:sz w:val="24"/>
                <w:lang w:val="ru-RU"/>
              </w:rPr>
              <w:t>Согласовано</w:t>
            </w:r>
          </w:p>
        </w:tc>
      </w:tr>
    </w:tbl>
    <w:p w14:paraId="6279502B" w14:textId="71976DB9" w:rsidR="002E641E" w:rsidRDefault="00FD24FD" w:rsidP="00FD24FD">
      <w:pPr>
        <w:pStyle w:val="a3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6467E72" wp14:editId="6C42467B">
            <wp:simplePos x="0" y="0"/>
            <wp:positionH relativeFrom="column">
              <wp:posOffset>3053715</wp:posOffset>
            </wp:positionH>
            <wp:positionV relativeFrom="paragraph">
              <wp:posOffset>694690</wp:posOffset>
            </wp:positionV>
            <wp:extent cx="277114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82" y="21390"/>
                <wp:lineTo x="21382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E641E" w:rsidSect="002F7CF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DB"/>
    <w:rsid w:val="000463DB"/>
    <w:rsid w:val="002E641E"/>
    <w:rsid w:val="002F7CF9"/>
    <w:rsid w:val="005753EF"/>
    <w:rsid w:val="007D5D38"/>
    <w:rsid w:val="009C6A6D"/>
    <w:rsid w:val="00AB4ADD"/>
    <w:rsid w:val="00FD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27F7"/>
  <w15:chartTrackingRefBased/>
  <w15:docId w15:val="{9BE310CE-BFD7-42EA-9EE3-74B4DCC4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4AD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B4ADD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B4ADD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Industry_4.0_2</dc:creator>
  <cp:keywords/>
  <dc:description/>
  <cp:lastModifiedBy>user</cp:lastModifiedBy>
  <cp:revision>2</cp:revision>
  <dcterms:created xsi:type="dcterms:W3CDTF">2024-02-19T11:32:00Z</dcterms:created>
  <dcterms:modified xsi:type="dcterms:W3CDTF">2024-02-19T11:32:00Z</dcterms:modified>
</cp:coreProperties>
</file>